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09D1" w:rsidRDefault="00A509D1" w:rsidP="00C4457C">
      <w:pPr>
        <w:spacing w:after="0" w:line="240" w:lineRule="auto"/>
        <w:ind w:firstLine="708"/>
        <w:jc w:val="both"/>
        <w:rPr>
          <w:noProof/>
          <w:sz w:val="28"/>
          <w:szCs w:val="28"/>
          <w:lang w:val="ru-RU"/>
        </w:rPr>
      </w:pPr>
    </w:p>
    <w:p w:rsidR="00A509D1" w:rsidRPr="00A509D1" w:rsidRDefault="00A509D1" w:rsidP="00C4457C">
      <w:pPr>
        <w:spacing w:after="0" w:line="240" w:lineRule="auto"/>
        <w:jc w:val="center"/>
        <w:rPr>
          <w:sz w:val="28"/>
          <w:szCs w:val="28"/>
          <w:lang w:val="ru-RU" w:eastAsia="ru-RU"/>
        </w:rPr>
      </w:pPr>
      <w:bookmarkStart w:id="0" w:name="z221"/>
      <w:r>
        <w:rPr>
          <w:b/>
          <w:sz w:val="28"/>
          <w:szCs w:val="28"/>
          <w:lang w:val="kk-KZ" w:eastAsia="ru-RU"/>
        </w:rPr>
        <w:t>«</w:t>
      </w:r>
      <w:proofErr w:type="spellStart"/>
      <w:r w:rsidR="00B33A1F" w:rsidRPr="00B33A1F">
        <w:rPr>
          <w:b/>
          <w:sz w:val="28"/>
          <w:szCs w:val="28"/>
          <w:lang w:val="ru-RU" w:eastAsia="ru-RU"/>
        </w:rPr>
        <w:t>Салықтық</w:t>
      </w:r>
      <w:proofErr w:type="spellEnd"/>
      <w:r w:rsidR="00B33A1F" w:rsidRPr="00B33A1F">
        <w:rPr>
          <w:b/>
          <w:sz w:val="28"/>
          <w:szCs w:val="28"/>
          <w:lang w:val="ru-RU" w:eastAsia="ru-RU"/>
        </w:rPr>
        <w:t xml:space="preserve"> </w:t>
      </w:r>
      <w:proofErr w:type="spellStart"/>
      <w:r w:rsidR="00B33A1F" w:rsidRPr="00B33A1F">
        <w:rPr>
          <w:b/>
          <w:sz w:val="28"/>
          <w:szCs w:val="28"/>
          <w:lang w:val="ru-RU" w:eastAsia="ru-RU"/>
        </w:rPr>
        <w:t>тіркеу</w:t>
      </w:r>
      <w:proofErr w:type="spellEnd"/>
      <w:r w:rsidR="00B33A1F" w:rsidRPr="00B33A1F">
        <w:rPr>
          <w:b/>
          <w:sz w:val="28"/>
          <w:szCs w:val="28"/>
          <w:lang w:val="ru-RU" w:eastAsia="ru-RU"/>
        </w:rPr>
        <w:t xml:space="preserve"> </w:t>
      </w:r>
      <w:proofErr w:type="spellStart"/>
      <w:r w:rsidR="00B33A1F" w:rsidRPr="00B33A1F">
        <w:rPr>
          <w:b/>
          <w:sz w:val="28"/>
          <w:szCs w:val="28"/>
          <w:lang w:val="ru-RU" w:eastAsia="ru-RU"/>
        </w:rPr>
        <w:t>талаптарының</w:t>
      </w:r>
      <w:proofErr w:type="spellEnd"/>
      <w:r w:rsidR="00B33A1F" w:rsidRPr="00B33A1F">
        <w:rPr>
          <w:b/>
          <w:sz w:val="28"/>
          <w:szCs w:val="28"/>
          <w:lang w:val="ru-RU" w:eastAsia="ru-RU"/>
        </w:rPr>
        <w:t xml:space="preserve"> </w:t>
      </w:r>
      <w:proofErr w:type="spellStart"/>
      <w:r w:rsidR="00B33A1F" w:rsidRPr="00B33A1F">
        <w:rPr>
          <w:b/>
          <w:sz w:val="28"/>
          <w:szCs w:val="28"/>
          <w:lang w:val="ru-RU" w:eastAsia="ru-RU"/>
        </w:rPr>
        <w:t>сақталуын</w:t>
      </w:r>
      <w:proofErr w:type="spellEnd"/>
      <w:r w:rsidR="00B33A1F" w:rsidRPr="00B33A1F">
        <w:rPr>
          <w:b/>
          <w:sz w:val="28"/>
          <w:szCs w:val="28"/>
          <w:lang w:val="ru-RU" w:eastAsia="ru-RU"/>
        </w:rPr>
        <w:t xml:space="preserve"> </w:t>
      </w:r>
      <w:proofErr w:type="spellStart"/>
      <w:r w:rsidR="00B33A1F" w:rsidRPr="00B33A1F">
        <w:rPr>
          <w:b/>
          <w:sz w:val="28"/>
          <w:szCs w:val="28"/>
          <w:lang w:val="ru-RU" w:eastAsia="ru-RU"/>
        </w:rPr>
        <w:t>мониторингтеуге</w:t>
      </w:r>
      <w:proofErr w:type="spellEnd"/>
      <w:r w:rsidR="00B33A1F" w:rsidRPr="00B33A1F">
        <w:rPr>
          <w:b/>
          <w:sz w:val="28"/>
          <w:szCs w:val="28"/>
          <w:lang w:val="ru-RU" w:eastAsia="ru-RU"/>
        </w:rPr>
        <w:t xml:space="preserve"> </w:t>
      </w:r>
      <w:proofErr w:type="spellStart"/>
      <w:r w:rsidR="00B33A1F" w:rsidRPr="00B33A1F">
        <w:rPr>
          <w:b/>
          <w:sz w:val="28"/>
          <w:szCs w:val="28"/>
          <w:lang w:val="ru-RU" w:eastAsia="ru-RU"/>
        </w:rPr>
        <w:t>байланысты</w:t>
      </w:r>
      <w:proofErr w:type="spellEnd"/>
      <w:r w:rsidR="00B33A1F" w:rsidRPr="00B33A1F">
        <w:rPr>
          <w:b/>
          <w:sz w:val="28"/>
          <w:szCs w:val="28"/>
          <w:lang w:val="ru-RU" w:eastAsia="ru-RU"/>
        </w:rPr>
        <w:t xml:space="preserve"> </w:t>
      </w:r>
      <w:proofErr w:type="spellStart"/>
      <w:r w:rsidR="00B33A1F" w:rsidRPr="00B33A1F">
        <w:rPr>
          <w:b/>
          <w:sz w:val="28"/>
          <w:szCs w:val="28"/>
          <w:lang w:val="ru-RU" w:eastAsia="ru-RU"/>
        </w:rPr>
        <w:t>мемлекеттік</w:t>
      </w:r>
      <w:proofErr w:type="spellEnd"/>
      <w:r w:rsidR="00B33A1F" w:rsidRPr="00B33A1F">
        <w:rPr>
          <w:b/>
          <w:sz w:val="28"/>
          <w:szCs w:val="28"/>
          <w:lang w:val="ru-RU" w:eastAsia="ru-RU"/>
        </w:rPr>
        <w:t xml:space="preserve"> </w:t>
      </w:r>
      <w:proofErr w:type="spellStart"/>
      <w:r w:rsidR="00B33A1F" w:rsidRPr="00B33A1F">
        <w:rPr>
          <w:b/>
          <w:sz w:val="28"/>
          <w:szCs w:val="28"/>
          <w:lang w:val="ru-RU" w:eastAsia="ru-RU"/>
        </w:rPr>
        <w:t>кірістер</w:t>
      </w:r>
      <w:proofErr w:type="spellEnd"/>
      <w:r w:rsidR="00B33A1F" w:rsidRPr="00B33A1F">
        <w:rPr>
          <w:b/>
          <w:sz w:val="28"/>
          <w:szCs w:val="28"/>
          <w:lang w:val="ru-RU" w:eastAsia="ru-RU"/>
        </w:rPr>
        <w:t xml:space="preserve"> </w:t>
      </w:r>
      <w:proofErr w:type="spellStart"/>
      <w:r w:rsidR="00B33A1F" w:rsidRPr="00B33A1F">
        <w:rPr>
          <w:b/>
          <w:sz w:val="28"/>
          <w:szCs w:val="28"/>
          <w:lang w:val="ru-RU" w:eastAsia="ru-RU"/>
        </w:rPr>
        <w:t>органының</w:t>
      </w:r>
      <w:proofErr w:type="spellEnd"/>
      <w:r w:rsidR="00B33A1F" w:rsidRPr="00B33A1F">
        <w:rPr>
          <w:b/>
          <w:sz w:val="28"/>
          <w:szCs w:val="28"/>
          <w:lang w:val="ru-RU" w:eastAsia="ru-RU"/>
        </w:rPr>
        <w:t xml:space="preserve"> </w:t>
      </w:r>
      <w:proofErr w:type="spellStart"/>
      <w:r w:rsidR="00B33A1F" w:rsidRPr="00B33A1F">
        <w:rPr>
          <w:b/>
          <w:sz w:val="28"/>
          <w:szCs w:val="28"/>
          <w:lang w:val="ru-RU" w:eastAsia="ru-RU"/>
        </w:rPr>
        <w:t>шешімдері</w:t>
      </w:r>
      <w:proofErr w:type="spellEnd"/>
      <w:r w:rsidR="00B33A1F" w:rsidRPr="00B33A1F">
        <w:rPr>
          <w:b/>
          <w:sz w:val="28"/>
          <w:szCs w:val="28"/>
          <w:lang w:val="ru-RU" w:eastAsia="ru-RU"/>
        </w:rPr>
        <w:t xml:space="preserve"> </w:t>
      </w:r>
      <w:proofErr w:type="spellStart"/>
      <w:r w:rsidR="00B33A1F" w:rsidRPr="00B33A1F">
        <w:rPr>
          <w:b/>
          <w:sz w:val="28"/>
          <w:szCs w:val="28"/>
          <w:lang w:val="ru-RU" w:eastAsia="ru-RU"/>
        </w:rPr>
        <w:t>нысандарын</w:t>
      </w:r>
      <w:proofErr w:type="spellEnd"/>
      <w:r w:rsidR="00B33A1F" w:rsidRPr="00B33A1F">
        <w:rPr>
          <w:b/>
          <w:sz w:val="28"/>
          <w:szCs w:val="28"/>
          <w:lang w:val="ru-RU" w:eastAsia="ru-RU"/>
        </w:rPr>
        <w:t xml:space="preserve"> </w:t>
      </w:r>
      <w:proofErr w:type="spellStart"/>
      <w:r w:rsidR="00B33A1F" w:rsidRPr="00B33A1F">
        <w:rPr>
          <w:b/>
          <w:sz w:val="28"/>
          <w:szCs w:val="28"/>
          <w:lang w:val="ru-RU" w:eastAsia="ru-RU"/>
        </w:rPr>
        <w:t>бекіту</w:t>
      </w:r>
      <w:proofErr w:type="spellEnd"/>
      <w:r w:rsidR="00B33A1F" w:rsidRPr="00B33A1F">
        <w:rPr>
          <w:b/>
          <w:sz w:val="28"/>
          <w:szCs w:val="28"/>
          <w:lang w:val="ru-RU" w:eastAsia="ru-RU"/>
        </w:rPr>
        <w:t xml:space="preserve"> </w:t>
      </w:r>
      <w:proofErr w:type="spellStart"/>
      <w:r w:rsidR="00B33A1F" w:rsidRPr="00B33A1F">
        <w:rPr>
          <w:b/>
          <w:sz w:val="28"/>
          <w:szCs w:val="28"/>
          <w:lang w:val="ru-RU" w:eastAsia="ru-RU"/>
        </w:rPr>
        <w:t>туралы</w:t>
      </w:r>
      <w:proofErr w:type="spellEnd"/>
      <w:r>
        <w:rPr>
          <w:b/>
          <w:sz w:val="28"/>
          <w:szCs w:val="28"/>
          <w:lang w:val="kk-KZ" w:eastAsia="ru-RU"/>
        </w:rPr>
        <w:t>»</w:t>
      </w:r>
      <w:r w:rsidRPr="00A509D1">
        <w:rPr>
          <w:sz w:val="28"/>
          <w:szCs w:val="28"/>
          <w:lang w:val="ru-RU" w:eastAsia="ru-RU"/>
        </w:rPr>
        <w:t xml:space="preserve"> </w:t>
      </w:r>
      <w:r w:rsidRPr="00FE00C3">
        <w:rPr>
          <w:rFonts w:eastAsiaTheme="majorEastAsia"/>
          <w:b/>
          <w:bCs/>
          <w:noProof/>
          <w:color w:val="000000" w:themeColor="text1"/>
          <w:sz w:val="28"/>
          <w:szCs w:val="28"/>
          <w:lang w:val="kk-KZ" w:eastAsia="ru-RU"/>
        </w:rPr>
        <w:t>Қазақстан Республикасы</w:t>
      </w:r>
      <w:r>
        <w:rPr>
          <w:rFonts w:eastAsiaTheme="majorEastAsia"/>
          <w:b/>
          <w:bCs/>
          <w:noProof/>
          <w:color w:val="000000" w:themeColor="text1"/>
          <w:sz w:val="28"/>
          <w:szCs w:val="28"/>
          <w:lang w:val="kk-KZ" w:eastAsia="ru-RU"/>
        </w:rPr>
        <w:t xml:space="preserve">ның Қаржы министрі </w:t>
      </w:r>
      <w:r w:rsidRPr="00FE00C3">
        <w:rPr>
          <w:rFonts w:eastAsiaTheme="majorEastAsia"/>
          <w:b/>
          <w:bCs/>
          <w:noProof/>
          <w:color w:val="000000" w:themeColor="text1"/>
          <w:sz w:val="28"/>
          <w:szCs w:val="28"/>
          <w:lang w:val="kk-KZ" w:eastAsia="ru-RU"/>
        </w:rPr>
        <w:t>бұйры</w:t>
      </w:r>
      <w:r>
        <w:rPr>
          <w:rFonts w:eastAsiaTheme="majorEastAsia"/>
          <w:b/>
          <w:bCs/>
          <w:noProof/>
          <w:color w:val="000000" w:themeColor="text1"/>
          <w:sz w:val="28"/>
          <w:szCs w:val="28"/>
          <w:lang w:val="kk-KZ" w:eastAsia="ru-RU"/>
        </w:rPr>
        <w:t xml:space="preserve">ғының </w:t>
      </w:r>
      <w:r w:rsidRPr="00FE00C3">
        <w:rPr>
          <w:rFonts w:eastAsiaTheme="majorEastAsia"/>
          <w:b/>
          <w:bCs/>
          <w:noProof/>
          <w:color w:val="000000" w:themeColor="text1"/>
          <w:sz w:val="28"/>
          <w:szCs w:val="28"/>
          <w:lang w:val="kk-KZ" w:eastAsia="ru-RU"/>
        </w:rPr>
        <w:t>жобасына</w:t>
      </w:r>
      <w:r>
        <w:rPr>
          <w:rFonts w:eastAsiaTheme="majorEastAsia"/>
          <w:b/>
          <w:bCs/>
          <w:noProof/>
          <w:color w:val="000000" w:themeColor="text1"/>
          <w:sz w:val="28"/>
          <w:szCs w:val="28"/>
          <w:lang w:val="kk-KZ" w:eastAsia="ru-RU"/>
        </w:rPr>
        <w:t xml:space="preserve"> түсіндірме жазба</w:t>
      </w:r>
    </w:p>
    <w:p w:rsidR="00A509D1" w:rsidRDefault="00A509D1" w:rsidP="00C4457C">
      <w:pPr>
        <w:spacing w:after="0" w:line="240" w:lineRule="auto"/>
        <w:jc w:val="center"/>
        <w:rPr>
          <w:noProof/>
          <w:sz w:val="28"/>
          <w:szCs w:val="28"/>
          <w:lang w:val="kk-KZ"/>
        </w:rPr>
      </w:pPr>
      <w:r w:rsidRPr="00FE00C3">
        <w:rPr>
          <w:rFonts w:eastAsiaTheme="majorEastAsia"/>
          <w:bCs/>
          <w:noProof/>
          <w:color w:val="000000" w:themeColor="text1"/>
          <w:sz w:val="28"/>
          <w:szCs w:val="28"/>
          <w:lang w:val="kk-KZ" w:eastAsia="ru-RU"/>
        </w:rPr>
        <w:t xml:space="preserve"> (бұдан әрі –</w:t>
      </w:r>
      <w:r>
        <w:rPr>
          <w:rFonts w:eastAsiaTheme="majorEastAsia"/>
          <w:bCs/>
          <w:noProof/>
          <w:color w:val="000000" w:themeColor="text1"/>
          <w:sz w:val="28"/>
          <w:szCs w:val="28"/>
          <w:lang w:val="kk-KZ" w:eastAsia="ru-RU"/>
        </w:rPr>
        <w:t xml:space="preserve"> Жоба</w:t>
      </w:r>
      <w:r w:rsidRPr="00FE00C3">
        <w:rPr>
          <w:rFonts w:eastAsiaTheme="majorEastAsia"/>
          <w:bCs/>
          <w:noProof/>
          <w:color w:val="000000" w:themeColor="text1"/>
          <w:sz w:val="28"/>
          <w:szCs w:val="28"/>
          <w:lang w:val="kk-KZ" w:eastAsia="ru-RU"/>
        </w:rPr>
        <w:t>)</w:t>
      </w:r>
      <w:r w:rsidRPr="00FE00C3">
        <w:rPr>
          <w:noProof/>
          <w:lang w:val="kk-KZ"/>
        </w:rPr>
        <w:br/>
      </w:r>
      <w:bookmarkEnd w:id="0"/>
    </w:p>
    <w:p w:rsidR="00C4457C" w:rsidRPr="00AF0208" w:rsidRDefault="00C4457C" w:rsidP="00C4457C">
      <w:pPr>
        <w:spacing w:after="0" w:line="240" w:lineRule="auto"/>
        <w:jc w:val="center"/>
        <w:rPr>
          <w:noProof/>
          <w:sz w:val="28"/>
          <w:szCs w:val="28"/>
          <w:lang w:val="kk-KZ"/>
        </w:rPr>
      </w:pPr>
    </w:p>
    <w:p w:rsidR="00A509D1" w:rsidRPr="0007549F" w:rsidRDefault="00A509D1" w:rsidP="00C4457C">
      <w:pPr>
        <w:spacing w:after="0" w:line="240" w:lineRule="auto"/>
        <w:ind w:firstLine="708"/>
        <w:jc w:val="both"/>
        <w:rPr>
          <w:noProof/>
          <w:sz w:val="28"/>
          <w:szCs w:val="28"/>
          <w:lang w:val="kk-KZ"/>
        </w:rPr>
      </w:pPr>
      <w:r w:rsidRPr="0007549F">
        <w:rPr>
          <w:b/>
          <w:noProof/>
          <w:sz w:val="28"/>
          <w:szCs w:val="28"/>
          <w:lang w:val="kk-KZ"/>
        </w:rPr>
        <w:t>1.</w:t>
      </w:r>
      <w:r w:rsidRPr="0007549F">
        <w:rPr>
          <w:lang w:val="kk-KZ"/>
        </w:rPr>
        <w:t xml:space="preserve"> </w:t>
      </w:r>
      <w:r w:rsidRPr="0007549F">
        <w:rPr>
          <w:b/>
          <w:noProof/>
          <w:sz w:val="28"/>
          <w:szCs w:val="28"/>
          <w:lang w:val="kk-KZ"/>
        </w:rPr>
        <w:t>Әзірлеуші мемлекеттік органның атауы.</w:t>
      </w:r>
    </w:p>
    <w:p w:rsidR="00A509D1" w:rsidRPr="00FE00C3" w:rsidRDefault="00A509D1" w:rsidP="00C4457C">
      <w:pPr>
        <w:spacing w:after="0" w:line="240" w:lineRule="auto"/>
        <w:ind w:firstLine="708"/>
        <w:jc w:val="both"/>
        <w:rPr>
          <w:noProof/>
          <w:sz w:val="28"/>
          <w:szCs w:val="28"/>
          <w:lang w:val="kk-KZ"/>
        </w:rPr>
      </w:pPr>
      <w:r w:rsidRPr="00FE00C3">
        <w:rPr>
          <w:noProof/>
          <w:sz w:val="28"/>
          <w:szCs w:val="28"/>
          <w:lang w:val="kk-KZ"/>
        </w:rPr>
        <w:t>Қазақстан Республикасы</w:t>
      </w:r>
      <w:r>
        <w:rPr>
          <w:noProof/>
          <w:sz w:val="28"/>
          <w:szCs w:val="28"/>
          <w:lang w:val="kk-KZ"/>
        </w:rPr>
        <w:t>ның</w:t>
      </w:r>
      <w:r w:rsidRPr="00FE00C3">
        <w:rPr>
          <w:noProof/>
          <w:sz w:val="28"/>
          <w:szCs w:val="28"/>
          <w:lang w:val="kk-KZ"/>
        </w:rPr>
        <w:t xml:space="preserve"> Қаржы министрлігі.</w:t>
      </w:r>
    </w:p>
    <w:p w:rsidR="00A509D1" w:rsidRDefault="00A509D1" w:rsidP="00C4457C">
      <w:pPr>
        <w:spacing w:after="0" w:line="240" w:lineRule="auto"/>
        <w:ind w:firstLine="708"/>
        <w:jc w:val="both"/>
        <w:rPr>
          <w:b/>
          <w:sz w:val="28"/>
          <w:szCs w:val="28"/>
          <w:lang w:val="kk-KZ"/>
        </w:rPr>
      </w:pPr>
      <w:r w:rsidRPr="0007549F">
        <w:rPr>
          <w:b/>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rsidR="00A509D1" w:rsidRDefault="00A509D1" w:rsidP="00C4457C">
      <w:pPr>
        <w:spacing w:after="0" w:line="240" w:lineRule="auto"/>
        <w:ind w:firstLine="708"/>
        <w:jc w:val="both"/>
        <w:rPr>
          <w:noProof/>
          <w:sz w:val="28"/>
          <w:szCs w:val="28"/>
          <w:lang w:val="kk-KZ"/>
        </w:rPr>
      </w:pPr>
      <w:r w:rsidRPr="0007549F">
        <w:rPr>
          <w:noProof/>
          <w:sz w:val="28"/>
          <w:szCs w:val="28"/>
          <w:lang w:val="kk-KZ"/>
        </w:rPr>
        <w:t>Жоба Қазақстан Республикасы Салық кодексінің 49-бабы 4-тармағының төртінші бөлігіне сәйкес әзірленген.</w:t>
      </w:r>
    </w:p>
    <w:p w:rsidR="00A509D1" w:rsidRPr="004800CA" w:rsidRDefault="00A509D1" w:rsidP="00C4457C">
      <w:pPr>
        <w:spacing w:after="0" w:line="240" w:lineRule="auto"/>
        <w:ind w:firstLine="708"/>
        <w:jc w:val="both"/>
        <w:rPr>
          <w:b/>
          <w:noProof/>
          <w:sz w:val="28"/>
          <w:szCs w:val="28"/>
          <w:lang w:val="kk-KZ"/>
        </w:rPr>
      </w:pPr>
      <w:r w:rsidRPr="004800CA">
        <w:rPr>
          <w:b/>
          <w:noProof/>
          <w:sz w:val="28"/>
          <w:szCs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rsidR="00A509D1" w:rsidRPr="004800CA" w:rsidRDefault="00A509D1" w:rsidP="00C4457C">
      <w:pPr>
        <w:spacing w:after="0" w:line="240" w:lineRule="auto"/>
        <w:ind w:firstLine="708"/>
        <w:jc w:val="both"/>
        <w:rPr>
          <w:noProof/>
          <w:sz w:val="28"/>
          <w:szCs w:val="28"/>
          <w:lang w:val="kk-KZ"/>
        </w:rPr>
      </w:pPr>
      <w:r w:rsidRPr="004800CA">
        <w:rPr>
          <w:noProof/>
          <w:sz w:val="28"/>
          <w:szCs w:val="28"/>
          <w:lang w:val="kk-KZ"/>
        </w:rPr>
        <w:t>Жобаны қабылдау республикалық бюджеттен қаржы қаражаттарын бөлуді талап етпейді.</w:t>
      </w:r>
    </w:p>
    <w:p w:rsidR="00A509D1" w:rsidRPr="00142D87" w:rsidRDefault="00A509D1" w:rsidP="00C4457C">
      <w:pPr>
        <w:spacing w:after="0" w:line="240" w:lineRule="auto"/>
        <w:ind w:firstLine="708"/>
        <w:jc w:val="both"/>
        <w:rPr>
          <w:b/>
          <w:noProof/>
          <w:sz w:val="28"/>
          <w:szCs w:val="28"/>
          <w:lang w:val="kk-KZ"/>
        </w:rPr>
      </w:pPr>
      <w:r w:rsidRPr="00142D87">
        <w:rPr>
          <w:b/>
          <w:noProof/>
          <w:sz w:val="28"/>
          <w:szCs w:val="28"/>
          <w:lang w:val="kk-KZ"/>
        </w:rPr>
        <w:t>4. 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p>
    <w:p w:rsidR="00A509D1" w:rsidRPr="00845220" w:rsidRDefault="00A509D1" w:rsidP="00C4457C">
      <w:pPr>
        <w:spacing w:after="0" w:line="240" w:lineRule="auto"/>
        <w:ind w:firstLine="708"/>
        <w:jc w:val="both"/>
        <w:rPr>
          <w:noProof/>
          <w:sz w:val="28"/>
          <w:szCs w:val="28"/>
          <w:lang w:val="kk-KZ"/>
        </w:rPr>
      </w:pPr>
      <w:r w:rsidRPr="00845220">
        <w:rPr>
          <w:noProof/>
          <w:sz w:val="28"/>
          <w:szCs w:val="28"/>
          <w:lang w:val="kk-KZ"/>
        </w:rPr>
        <w:t>Жобаны қабылдау теріс әлеуметтік-экономикалық, құқықтық және (немесе) өзге де салдарларға әкел</w:t>
      </w:r>
      <w:r w:rsidR="00C4457C" w:rsidRPr="00C4457C">
        <w:rPr>
          <w:sz w:val="28"/>
          <w:szCs w:val="28"/>
          <w:lang w:val="kk-KZ"/>
        </w:rPr>
        <w:t xml:space="preserve"> </w:t>
      </w:r>
      <w:r w:rsidR="00C4457C" w:rsidRPr="00EA22BF">
        <w:rPr>
          <w:sz w:val="28"/>
          <w:szCs w:val="28"/>
          <w:lang w:val="kk-KZ"/>
        </w:rPr>
        <w:t>Жобаны қабылдау теріс әлеуметтік-экономикалық және/немесе құқықтық салдарға әкеп соқпа</w:t>
      </w:r>
      <w:r w:rsidR="00C4457C">
        <w:rPr>
          <w:sz w:val="28"/>
          <w:szCs w:val="28"/>
          <w:lang w:val="kk-KZ"/>
        </w:rPr>
        <w:t>йды және ұлттық қауіпсіздікке әсер етпейді</w:t>
      </w:r>
      <w:r w:rsidRPr="00845220">
        <w:rPr>
          <w:noProof/>
          <w:sz w:val="28"/>
          <w:szCs w:val="28"/>
          <w:lang w:val="kk-KZ"/>
        </w:rPr>
        <w:t>.</w:t>
      </w:r>
    </w:p>
    <w:p w:rsidR="00A509D1" w:rsidRPr="00845220" w:rsidRDefault="00A509D1" w:rsidP="00C4457C">
      <w:pPr>
        <w:spacing w:after="0" w:line="240" w:lineRule="auto"/>
        <w:ind w:firstLine="708"/>
        <w:jc w:val="both"/>
        <w:rPr>
          <w:b/>
          <w:noProof/>
          <w:sz w:val="28"/>
          <w:szCs w:val="28"/>
          <w:lang w:val="kk-KZ"/>
        </w:rPr>
      </w:pPr>
      <w:r w:rsidRPr="00845220">
        <w:rPr>
          <w:b/>
          <w:noProof/>
          <w:sz w:val="28"/>
          <w:szCs w:val="28"/>
          <w:lang w:val="kk-KZ"/>
        </w:rPr>
        <w:t>5. 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rsidR="00104529" w:rsidRPr="00104529" w:rsidRDefault="00104529" w:rsidP="00C4457C">
      <w:pPr>
        <w:spacing w:after="0" w:line="240" w:lineRule="auto"/>
        <w:ind w:firstLine="708"/>
        <w:jc w:val="both"/>
        <w:rPr>
          <w:noProof/>
          <w:sz w:val="28"/>
          <w:szCs w:val="28"/>
          <w:lang w:val="kk-KZ"/>
        </w:rPr>
      </w:pPr>
      <w:r w:rsidRPr="00104529">
        <w:rPr>
          <w:noProof/>
          <w:sz w:val="28"/>
          <w:szCs w:val="28"/>
          <w:lang w:val="kk-KZ"/>
        </w:rPr>
        <w:t>Жобаның мақсаты – салықтық тіркеу талаптарының сақталуын мониторингтеуге байланысты мемлекеттік кірістер органдарының шешім нысандарын бекіту.</w:t>
      </w:r>
    </w:p>
    <w:p w:rsidR="00A509D1" w:rsidRPr="00296BF4" w:rsidRDefault="00A509D1" w:rsidP="00C4457C">
      <w:pPr>
        <w:spacing w:after="0" w:line="240" w:lineRule="auto"/>
        <w:ind w:firstLine="708"/>
        <w:jc w:val="both"/>
        <w:rPr>
          <w:b/>
          <w:noProof/>
          <w:sz w:val="28"/>
          <w:szCs w:val="28"/>
          <w:lang w:val="kk-KZ"/>
        </w:rPr>
      </w:pPr>
      <w:r w:rsidRPr="00296BF4">
        <w:rPr>
          <w:b/>
          <w:noProof/>
          <w:sz w:val="28"/>
          <w:szCs w:val="28"/>
          <w:lang w:val="kk-KZ"/>
        </w:rPr>
        <w:t xml:space="preserve">6. Енгізілетін жоба қабылданған жағдайда заңнаманы оған сәйкес келтіру қажеттігі (басқа нормативтік құқықтық актілерді қабылдау </w:t>
      </w:r>
      <w:r w:rsidRPr="00296BF4">
        <w:rPr>
          <w:b/>
          <w:noProof/>
          <w:sz w:val="28"/>
          <w:szCs w:val="28"/>
          <w:lang w:val="kk-KZ"/>
        </w:rPr>
        <w:lastRenderedPageBreak/>
        <w:t>немесе қолданыстағы актілерге өзгерістер және (немесе) толықтырулар енгізу талап етілетін-етілмейтінін көрсету) не ондай қажеттіліктің болмауы.</w:t>
      </w:r>
    </w:p>
    <w:p w:rsidR="00A509D1" w:rsidRPr="00D37AC7" w:rsidRDefault="00A509D1" w:rsidP="00C4457C">
      <w:pPr>
        <w:spacing w:after="0" w:line="240" w:lineRule="auto"/>
        <w:ind w:firstLine="708"/>
        <w:jc w:val="both"/>
        <w:rPr>
          <w:noProof/>
          <w:sz w:val="28"/>
          <w:szCs w:val="28"/>
          <w:lang w:val="kk-KZ"/>
        </w:rPr>
      </w:pPr>
      <w:r w:rsidRPr="00571A1E">
        <w:rPr>
          <w:noProof/>
          <w:sz w:val="28"/>
          <w:szCs w:val="28"/>
          <w:lang w:val="kk-KZ"/>
        </w:rPr>
        <w:t>Қажет емес.</w:t>
      </w:r>
    </w:p>
    <w:p w:rsidR="00A509D1" w:rsidRPr="00571A1E" w:rsidRDefault="00A509D1" w:rsidP="00C4457C">
      <w:pPr>
        <w:spacing w:after="0" w:line="240" w:lineRule="auto"/>
        <w:ind w:firstLine="708"/>
        <w:jc w:val="both"/>
        <w:rPr>
          <w:b/>
          <w:noProof/>
          <w:sz w:val="28"/>
          <w:szCs w:val="28"/>
          <w:lang w:val="kk-KZ"/>
        </w:rPr>
      </w:pPr>
      <w:bookmarkStart w:id="1" w:name="_GoBack"/>
      <w:bookmarkEnd w:id="1"/>
      <w:r w:rsidRPr="00571A1E">
        <w:rPr>
          <w:b/>
          <w:noProof/>
          <w:sz w:val="28"/>
          <w:szCs w:val="28"/>
          <w:lang w:val="kk-KZ"/>
        </w:rPr>
        <w:t>7. 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rsidR="00A509D1" w:rsidRPr="00DD1C9A" w:rsidRDefault="00A509D1" w:rsidP="00C4457C">
      <w:pPr>
        <w:spacing w:after="0" w:line="240" w:lineRule="auto"/>
        <w:ind w:firstLine="708"/>
        <w:jc w:val="both"/>
        <w:rPr>
          <w:sz w:val="28"/>
          <w:szCs w:val="28"/>
          <w:lang w:val="kk-KZ"/>
        </w:rPr>
      </w:pPr>
      <w:r w:rsidRPr="00DD1C9A">
        <w:rPr>
          <w:sz w:val="28"/>
          <w:szCs w:val="28"/>
          <w:lang w:val="kk-KZ"/>
        </w:rPr>
        <w:t>Сәйкес келеді.</w:t>
      </w:r>
    </w:p>
    <w:p w:rsidR="00A509D1" w:rsidRPr="00DD1C9A" w:rsidRDefault="00A509D1" w:rsidP="00C4457C">
      <w:pPr>
        <w:spacing w:after="0" w:line="240" w:lineRule="auto"/>
        <w:ind w:firstLine="708"/>
        <w:jc w:val="both"/>
        <w:rPr>
          <w:b/>
          <w:noProof/>
          <w:sz w:val="28"/>
          <w:szCs w:val="28"/>
          <w:lang w:val="kk-KZ"/>
        </w:rPr>
      </w:pPr>
      <w:r w:rsidRPr="00DD1C9A">
        <w:rPr>
          <w:b/>
          <w:noProof/>
          <w:sz w:val="28"/>
          <w:szCs w:val="28"/>
          <w:lang w:val="kk-KZ"/>
        </w:rPr>
        <w:t>8. 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p w:rsidR="00A509D1" w:rsidRPr="0099129D" w:rsidRDefault="00A509D1" w:rsidP="00C4457C">
      <w:pPr>
        <w:spacing w:after="0" w:line="240" w:lineRule="auto"/>
        <w:ind w:firstLine="708"/>
        <w:jc w:val="both"/>
        <w:rPr>
          <w:noProof/>
          <w:sz w:val="28"/>
          <w:szCs w:val="28"/>
          <w:lang w:val="kk-KZ"/>
        </w:rPr>
      </w:pPr>
      <w:r w:rsidRPr="0099129D">
        <w:rPr>
          <w:noProof/>
          <w:sz w:val="28"/>
          <w:szCs w:val="28"/>
          <w:lang w:val="kk-KZ"/>
        </w:rPr>
        <w:t>Жобаны қабылдау жеке кәсіпкерлік субъектілерінің шығындарын азайтуға және (немесе) ұлғайтуға әкелмейді.</w:t>
      </w:r>
    </w:p>
    <w:p w:rsidR="00A509D1" w:rsidRDefault="00A509D1" w:rsidP="00C4457C">
      <w:pPr>
        <w:spacing w:after="0" w:line="240" w:lineRule="auto"/>
        <w:ind w:firstLine="708"/>
        <w:jc w:val="both"/>
        <w:rPr>
          <w:noProof/>
          <w:sz w:val="28"/>
          <w:szCs w:val="28"/>
          <w:highlight w:val="yellow"/>
          <w:lang w:val="kk-KZ"/>
        </w:rPr>
      </w:pPr>
    </w:p>
    <w:p w:rsidR="00A509D1" w:rsidRPr="00DD1C9A" w:rsidRDefault="00A509D1" w:rsidP="00C4457C">
      <w:pPr>
        <w:spacing w:after="0" w:line="240" w:lineRule="auto"/>
        <w:ind w:firstLine="708"/>
        <w:jc w:val="both"/>
        <w:rPr>
          <w:noProof/>
          <w:sz w:val="28"/>
          <w:szCs w:val="28"/>
          <w:highlight w:val="yellow"/>
          <w:lang w:val="kk-KZ"/>
        </w:rPr>
      </w:pPr>
    </w:p>
    <w:p w:rsidR="00A509D1" w:rsidRPr="00FE00C3" w:rsidRDefault="00A509D1" w:rsidP="00C4457C">
      <w:pPr>
        <w:spacing w:after="0" w:line="240" w:lineRule="auto"/>
        <w:ind w:firstLine="708"/>
        <w:jc w:val="both"/>
        <w:rPr>
          <w:rFonts w:eastAsia="Calibri"/>
          <w:b/>
          <w:noProof/>
          <w:spacing w:val="1"/>
          <w:sz w:val="28"/>
          <w:szCs w:val="28"/>
          <w:shd w:val="clear" w:color="auto" w:fill="FFFFFF"/>
          <w:lang w:val="kk-KZ" w:eastAsia="ru-RU"/>
        </w:rPr>
      </w:pPr>
      <w:r w:rsidRPr="00FE00C3">
        <w:rPr>
          <w:rFonts w:eastAsia="Calibri"/>
          <w:b/>
          <w:noProof/>
          <w:spacing w:val="1"/>
          <w:sz w:val="28"/>
          <w:szCs w:val="28"/>
          <w:shd w:val="clear" w:color="auto" w:fill="FFFFFF"/>
          <w:lang w:val="kk-KZ" w:eastAsia="ru-RU"/>
        </w:rPr>
        <w:t>Қазақстан Республикасы</w:t>
      </w:r>
      <w:r>
        <w:rPr>
          <w:rFonts w:eastAsia="Calibri"/>
          <w:b/>
          <w:noProof/>
          <w:spacing w:val="1"/>
          <w:sz w:val="28"/>
          <w:szCs w:val="28"/>
          <w:shd w:val="clear" w:color="auto" w:fill="FFFFFF"/>
          <w:lang w:val="kk-KZ" w:eastAsia="ru-RU"/>
        </w:rPr>
        <w:t>ның</w:t>
      </w:r>
      <w:r w:rsidRPr="00FE00C3">
        <w:rPr>
          <w:rFonts w:eastAsia="Calibri"/>
          <w:b/>
          <w:noProof/>
          <w:spacing w:val="1"/>
          <w:sz w:val="28"/>
          <w:szCs w:val="28"/>
          <w:shd w:val="clear" w:color="auto" w:fill="FFFFFF"/>
          <w:lang w:val="kk-KZ" w:eastAsia="ru-RU"/>
        </w:rPr>
        <w:t xml:space="preserve"> </w:t>
      </w:r>
    </w:p>
    <w:p w:rsidR="00A509D1" w:rsidRPr="00FE00C3" w:rsidRDefault="00A509D1" w:rsidP="00C4457C">
      <w:pPr>
        <w:spacing w:after="0" w:line="240" w:lineRule="auto"/>
        <w:ind w:firstLine="708"/>
        <w:jc w:val="both"/>
        <w:rPr>
          <w:noProof/>
          <w:color w:val="000000"/>
          <w:sz w:val="28"/>
          <w:lang w:val="kk-KZ"/>
        </w:rPr>
      </w:pPr>
      <w:r w:rsidRPr="00FE00C3">
        <w:rPr>
          <w:rFonts w:eastAsia="Calibri"/>
          <w:b/>
          <w:noProof/>
          <w:spacing w:val="1"/>
          <w:sz w:val="28"/>
          <w:szCs w:val="28"/>
          <w:shd w:val="clear" w:color="auto" w:fill="FFFFFF"/>
          <w:lang w:val="kk-KZ" w:eastAsia="ru-RU"/>
        </w:rPr>
        <w:tab/>
      </w:r>
      <w:r>
        <w:rPr>
          <w:rFonts w:eastAsia="Calibri"/>
          <w:b/>
          <w:noProof/>
          <w:spacing w:val="1"/>
          <w:sz w:val="28"/>
          <w:szCs w:val="28"/>
          <w:shd w:val="clear" w:color="auto" w:fill="FFFFFF"/>
          <w:lang w:val="kk-KZ" w:eastAsia="ru-RU"/>
        </w:rPr>
        <w:t>Қ</w:t>
      </w:r>
      <w:r w:rsidRPr="00FE00C3">
        <w:rPr>
          <w:rFonts w:eastAsia="Calibri"/>
          <w:b/>
          <w:noProof/>
          <w:spacing w:val="1"/>
          <w:sz w:val="28"/>
          <w:szCs w:val="28"/>
          <w:shd w:val="clear" w:color="auto" w:fill="FFFFFF"/>
          <w:lang w:val="kk-KZ" w:eastAsia="ru-RU"/>
        </w:rPr>
        <w:t>аржы министрі</w:t>
      </w:r>
      <w:r w:rsidRPr="00FE00C3">
        <w:rPr>
          <w:b/>
          <w:noProof/>
          <w:sz w:val="28"/>
          <w:szCs w:val="28"/>
          <w:lang w:val="kk-KZ" w:eastAsia="ru-RU"/>
        </w:rPr>
        <w:tab/>
      </w:r>
      <w:r w:rsidRPr="00FE00C3">
        <w:rPr>
          <w:b/>
          <w:noProof/>
          <w:sz w:val="28"/>
          <w:szCs w:val="28"/>
          <w:lang w:val="kk-KZ" w:eastAsia="ru-RU"/>
        </w:rPr>
        <w:tab/>
      </w:r>
      <w:r w:rsidRPr="00FE00C3">
        <w:rPr>
          <w:b/>
          <w:noProof/>
          <w:sz w:val="28"/>
          <w:szCs w:val="28"/>
          <w:lang w:val="kk-KZ" w:eastAsia="ru-RU"/>
        </w:rPr>
        <w:tab/>
      </w:r>
      <w:r w:rsidRPr="00FE00C3">
        <w:rPr>
          <w:b/>
          <w:noProof/>
          <w:sz w:val="28"/>
          <w:szCs w:val="28"/>
          <w:lang w:val="kk-KZ" w:eastAsia="ru-RU"/>
        </w:rPr>
        <w:tab/>
      </w:r>
      <w:r w:rsidR="00C4457C">
        <w:rPr>
          <w:b/>
          <w:noProof/>
          <w:sz w:val="28"/>
          <w:szCs w:val="28"/>
          <w:lang w:val="kk-KZ" w:eastAsia="ru-RU"/>
        </w:rPr>
        <w:tab/>
      </w:r>
      <w:r w:rsidR="00C4457C">
        <w:rPr>
          <w:b/>
          <w:noProof/>
          <w:sz w:val="28"/>
          <w:szCs w:val="28"/>
          <w:lang w:val="kk-KZ" w:eastAsia="ru-RU"/>
        </w:rPr>
        <w:tab/>
      </w:r>
      <w:r>
        <w:rPr>
          <w:b/>
          <w:noProof/>
          <w:sz w:val="28"/>
          <w:szCs w:val="28"/>
          <w:lang w:val="kk-KZ" w:eastAsia="ru-RU"/>
        </w:rPr>
        <w:t>М</w:t>
      </w:r>
      <w:r w:rsidRPr="00FE00C3">
        <w:rPr>
          <w:b/>
          <w:noProof/>
          <w:sz w:val="28"/>
          <w:szCs w:val="28"/>
          <w:lang w:val="kk-KZ" w:eastAsia="ru-RU"/>
        </w:rPr>
        <w:t xml:space="preserve">. </w:t>
      </w:r>
      <w:r>
        <w:rPr>
          <w:b/>
          <w:noProof/>
          <w:sz w:val="28"/>
          <w:szCs w:val="28"/>
          <w:lang w:val="kk-KZ" w:eastAsia="ru-RU"/>
        </w:rPr>
        <w:t>Такиев</w:t>
      </w:r>
    </w:p>
    <w:sectPr w:rsidR="00A509D1" w:rsidRPr="00FE00C3" w:rsidSect="00C4457C">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CAE" w:rsidRDefault="00397CAE" w:rsidP="002B40C3">
      <w:pPr>
        <w:spacing w:after="0" w:line="240" w:lineRule="auto"/>
      </w:pPr>
      <w:r>
        <w:separator/>
      </w:r>
    </w:p>
  </w:endnote>
  <w:endnote w:type="continuationSeparator" w:id="0">
    <w:p w:rsidR="00397CAE" w:rsidRDefault="00397CAE" w:rsidP="002B4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593" w:rsidRDefault="0048159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593" w:rsidRDefault="0048159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593" w:rsidRDefault="0048159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CAE" w:rsidRDefault="00397CAE" w:rsidP="002B40C3">
      <w:pPr>
        <w:spacing w:after="0" w:line="240" w:lineRule="auto"/>
      </w:pPr>
      <w:r>
        <w:separator/>
      </w:r>
    </w:p>
  </w:footnote>
  <w:footnote w:type="continuationSeparator" w:id="0">
    <w:p w:rsidR="00397CAE" w:rsidRDefault="00397CAE" w:rsidP="002B40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593" w:rsidRDefault="0048159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6918921"/>
      <w:docPartObj>
        <w:docPartGallery w:val="Page Numbers (Top of Page)"/>
        <w:docPartUnique/>
      </w:docPartObj>
    </w:sdtPr>
    <w:sdtEndPr/>
    <w:sdtContent>
      <w:p w:rsidR="00BC4621" w:rsidRDefault="00BC4621">
        <w:pPr>
          <w:pStyle w:val="a3"/>
          <w:jc w:val="center"/>
        </w:pPr>
        <w:r w:rsidRPr="00481593">
          <w:rPr>
            <w:sz w:val="28"/>
            <w:szCs w:val="28"/>
          </w:rPr>
          <w:fldChar w:fldCharType="begin"/>
        </w:r>
        <w:r w:rsidRPr="00481593">
          <w:rPr>
            <w:sz w:val="28"/>
            <w:szCs w:val="28"/>
          </w:rPr>
          <w:instrText>PAGE   \* MERGEFORMAT</w:instrText>
        </w:r>
        <w:r w:rsidRPr="00481593">
          <w:rPr>
            <w:sz w:val="28"/>
            <w:szCs w:val="28"/>
          </w:rPr>
          <w:fldChar w:fldCharType="separate"/>
        </w:r>
        <w:r w:rsidR="00C4457C" w:rsidRPr="00C4457C">
          <w:rPr>
            <w:noProof/>
            <w:sz w:val="28"/>
            <w:szCs w:val="28"/>
            <w:lang w:val="ru-RU"/>
          </w:rPr>
          <w:t>2</w:t>
        </w:r>
        <w:r w:rsidRPr="00481593">
          <w:rPr>
            <w:sz w:val="28"/>
            <w:szCs w:val="28"/>
          </w:rPr>
          <w:fldChar w:fldCharType="end"/>
        </w:r>
      </w:p>
    </w:sdtContent>
  </w:sdt>
  <w:p w:rsidR="002B40C3" w:rsidRDefault="002B40C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593" w:rsidRDefault="0048159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16958"/>
    <w:multiLevelType w:val="hybridMultilevel"/>
    <w:tmpl w:val="8924BEFA"/>
    <w:lvl w:ilvl="0" w:tplc="FBE4144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1431B64"/>
    <w:multiLevelType w:val="hybridMultilevel"/>
    <w:tmpl w:val="85D2278C"/>
    <w:lvl w:ilvl="0" w:tplc="6E82145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BCC2F16"/>
    <w:multiLevelType w:val="hybridMultilevel"/>
    <w:tmpl w:val="A97EC95C"/>
    <w:lvl w:ilvl="0" w:tplc="2220B2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71547D87"/>
    <w:multiLevelType w:val="hybridMultilevel"/>
    <w:tmpl w:val="32009FB2"/>
    <w:lvl w:ilvl="0" w:tplc="C980B8B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F9C"/>
    <w:rsid w:val="00007D81"/>
    <w:rsid w:val="0003058E"/>
    <w:rsid w:val="00030F84"/>
    <w:rsid w:val="00066D61"/>
    <w:rsid w:val="00073165"/>
    <w:rsid w:val="00076992"/>
    <w:rsid w:val="00081B55"/>
    <w:rsid w:val="0009047F"/>
    <w:rsid w:val="000C12C7"/>
    <w:rsid w:val="000D7375"/>
    <w:rsid w:val="000F6BC6"/>
    <w:rsid w:val="000F730D"/>
    <w:rsid w:val="00104529"/>
    <w:rsid w:val="00116BEC"/>
    <w:rsid w:val="0013587F"/>
    <w:rsid w:val="001676F5"/>
    <w:rsid w:val="00173551"/>
    <w:rsid w:val="001848AB"/>
    <w:rsid w:val="00191B52"/>
    <w:rsid w:val="001A7ABE"/>
    <w:rsid w:val="001B78A7"/>
    <w:rsid w:val="001C6503"/>
    <w:rsid w:val="001E1722"/>
    <w:rsid w:val="002348BA"/>
    <w:rsid w:val="00292185"/>
    <w:rsid w:val="002957BC"/>
    <w:rsid w:val="00296400"/>
    <w:rsid w:val="002A3957"/>
    <w:rsid w:val="002B40C3"/>
    <w:rsid w:val="0031086C"/>
    <w:rsid w:val="00322021"/>
    <w:rsid w:val="003376C9"/>
    <w:rsid w:val="003667BE"/>
    <w:rsid w:val="00397CAE"/>
    <w:rsid w:val="003B1D47"/>
    <w:rsid w:val="003C66D5"/>
    <w:rsid w:val="003D4C1E"/>
    <w:rsid w:val="003E439F"/>
    <w:rsid w:val="003E45B1"/>
    <w:rsid w:val="004025D9"/>
    <w:rsid w:val="00416BCB"/>
    <w:rsid w:val="00422823"/>
    <w:rsid w:val="00431EF1"/>
    <w:rsid w:val="00451CF6"/>
    <w:rsid w:val="00467392"/>
    <w:rsid w:val="00481593"/>
    <w:rsid w:val="004B55A2"/>
    <w:rsid w:val="004C0360"/>
    <w:rsid w:val="00500EFC"/>
    <w:rsid w:val="00525E26"/>
    <w:rsid w:val="00526613"/>
    <w:rsid w:val="0054035A"/>
    <w:rsid w:val="00545996"/>
    <w:rsid w:val="00573977"/>
    <w:rsid w:val="00576238"/>
    <w:rsid w:val="00580EB9"/>
    <w:rsid w:val="005857DE"/>
    <w:rsid w:val="0059687D"/>
    <w:rsid w:val="005C4592"/>
    <w:rsid w:val="005D2E71"/>
    <w:rsid w:val="005D511A"/>
    <w:rsid w:val="00614E7A"/>
    <w:rsid w:val="00630CBA"/>
    <w:rsid w:val="00643411"/>
    <w:rsid w:val="00643808"/>
    <w:rsid w:val="006923BD"/>
    <w:rsid w:val="00696E69"/>
    <w:rsid w:val="006A1D4C"/>
    <w:rsid w:val="00707B04"/>
    <w:rsid w:val="00754A08"/>
    <w:rsid w:val="007B0234"/>
    <w:rsid w:val="00804BD2"/>
    <w:rsid w:val="00813489"/>
    <w:rsid w:val="00844F02"/>
    <w:rsid w:val="00866FBC"/>
    <w:rsid w:val="008A4DA4"/>
    <w:rsid w:val="008A66D7"/>
    <w:rsid w:val="008A7765"/>
    <w:rsid w:val="008B1E53"/>
    <w:rsid w:val="008C7A46"/>
    <w:rsid w:val="008D3E15"/>
    <w:rsid w:val="008E108D"/>
    <w:rsid w:val="008E6AE2"/>
    <w:rsid w:val="00926C7F"/>
    <w:rsid w:val="0093442A"/>
    <w:rsid w:val="00936AC6"/>
    <w:rsid w:val="00937A30"/>
    <w:rsid w:val="00955AA5"/>
    <w:rsid w:val="00955C72"/>
    <w:rsid w:val="00955D9D"/>
    <w:rsid w:val="009714DD"/>
    <w:rsid w:val="00981AC7"/>
    <w:rsid w:val="009F3E76"/>
    <w:rsid w:val="00A151EE"/>
    <w:rsid w:val="00A41782"/>
    <w:rsid w:val="00A509D1"/>
    <w:rsid w:val="00A84BDE"/>
    <w:rsid w:val="00A94774"/>
    <w:rsid w:val="00AC1184"/>
    <w:rsid w:val="00AD79C2"/>
    <w:rsid w:val="00AD7EBF"/>
    <w:rsid w:val="00AF3EDA"/>
    <w:rsid w:val="00B1593B"/>
    <w:rsid w:val="00B24010"/>
    <w:rsid w:val="00B33A1F"/>
    <w:rsid w:val="00B4194E"/>
    <w:rsid w:val="00B705A4"/>
    <w:rsid w:val="00BB2104"/>
    <w:rsid w:val="00BB7543"/>
    <w:rsid w:val="00BC4621"/>
    <w:rsid w:val="00BD3AA4"/>
    <w:rsid w:val="00BF6672"/>
    <w:rsid w:val="00BF716D"/>
    <w:rsid w:val="00C05EE4"/>
    <w:rsid w:val="00C14440"/>
    <w:rsid w:val="00C4218A"/>
    <w:rsid w:val="00C4457C"/>
    <w:rsid w:val="00C44A8A"/>
    <w:rsid w:val="00C5076C"/>
    <w:rsid w:val="00C6373B"/>
    <w:rsid w:val="00C70878"/>
    <w:rsid w:val="00CB3CF5"/>
    <w:rsid w:val="00CC30DE"/>
    <w:rsid w:val="00CD3653"/>
    <w:rsid w:val="00CD56AF"/>
    <w:rsid w:val="00D17BB8"/>
    <w:rsid w:val="00D4590E"/>
    <w:rsid w:val="00D701C2"/>
    <w:rsid w:val="00D84006"/>
    <w:rsid w:val="00DB3C14"/>
    <w:rsid w:val="00DB5ABA"/>
    <w:rsid w:val="00DC3B0E"/>
    <w:rsid w:val="00DE4FC5"/>
    <w:rsid w:val="00E048F2"/>
    <w:rsid w:val="00E62011"/>
    <w:rsid w:val="00E67D7E"/>
    <w:rsid w:val="00E70495"/>
    <w:rsid w:val="00E9757B"/>
    <w:rsid w:val="00EE1166"/>
    <w:rsid w:val="00F10DD3"/>
    <w:rsid w:val="00F10EDE"/>
    <w:rsid w:val="00F12607"/>
    <w:rsid w:val="00F63EC6"/>
    <w:rsid w:val="00F75193"/>
    <w:rsid w:val="00FA2715"/>
    <w:rsid w:val="00FB54D3"/>
    <w:rsid w:val="00FD1F9C"/>
    <w:rsid w:val="00FD2C66"/>
    <w:rsid w:val="00FE4D1C"/>
    <w:rsid w:val="00FF2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495"/>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header"/>
    <w:basedOn w:val="a"/>
    <w:link w:val="a4"/>
    <w:uiPriority w:val="99"/>
    <w:unhideWhenUsed/>
    <w:rsid w:val="002B40C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B40C3"/>
    <w:rPr>
      <w:rFonts w:ascii="Times New Roman" w:eastAsia="Times New Roman" w:hAnsi="Times New Roman" w:cs="Times New Roman"/>
      <w:lang w:val="en-US"/>
    </w:rPr>
  </w:style>
  <w:style w:type="paragraph" w:styleId="a5">
    <w:name w:val="footer"/>
    <w:basedOn w:val="a"/>
    <w:link w:val="a6"/>
    <w:uiPriority w:val="99"/>
    <w:unhideWhenUsed/>
    <w:rsid w:val="002B40C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B40C3"/>
    <w:rPr>
      <w:rFonts w:ascii="Times New Roman" w:eastAsia="Times New Roman" w:hAnsi="Times New Roman" w:cs="Times New Roman"/>
      <w:lang w:val="en-US"/>
    </w:rPr>
  </w:style>
  <w:style w:type="paragraph" w:styleId="a7">
    <w:name w:val="Balloon Text"/>
    <w:basedOn w:val="a"/>
    <w:link w:val="a8"/>
    <w:uiPriority w:val="99"/>
    <w:semiHidden/>
    <w:unhideWhenUsed/>
    <w:rsid w:val="00AC118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C1184"/>
    <w:rPr>
      <w:rFonts w:ascii="Segoe UI" w:eastAsia="Times New Roman" w:hAnsi="Segoe UI" w:cs="Segoe UI"/>
      <w:sz w:val="18"/>
      <w:szCs w:val="18"/>
      <w:lang w:val="en-US"/>
    </w:rPr>
  </w:style>
  <w:style w:type="paragraph" w:styleId="a9">
    <w:name w:val="List Paragraph"/>
    <w:basedOn w:val="a"/>
    <w:uiPriority w:val="34"/>
    <w:qFormat/>
    <w:rsid w:val="003D4C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495"/>
    <w:pPr>
      <w:spacing w:after="200" w:line="276" w:lineRule="auto"/>
    </w:pPr>
    <w:rPr>
      <w:rFonts w:ascii="Times New Roman" w:eastAsia="Times New Roman" w:hAnsi="Times New Roman" w:cs="Times New Roman"/>
      <w:lang w:val="en-US"/>
    </w:rPr>
  </w:style>
  <w:style w:type="paragraph" w:styleId="1">
    <w:name w:val="heading 1"/>
    <w:basedOn w:val="a"/>
    <w:next w:val="a"/>
    <w:link w:val="10"/>
    <w:qFormat/>
    <w:rsid w:val="005857DE"/>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57DE"/>
    <w:rPr>
      <w:rFonts w:asciiTheme="majorHAnsi" w:eastAsiaTheme="majorEastAsia" w:hAnsiTheme="majorHAnsi" w:cstheme="majorBidi"/>
      <w:b/>
      <w:bCs/>
      <w:color w:val="2E74B5" w:themeColor="accent1" w:themeShade="BF"/>
      <w:sz w:val="28"/>
      <w:szCs w:val="28"/>
      <w:lang w:eastAsia="ru-RU"/>
    </w:rPr>
  </w:style>
  <w:style w:type="paragraph" w:styleId="a3">
    <w:name w:val="header"/>
    <w:basedOn w:val="a"/>
    <w:link w:val="a4"/>
    <w:uiPriority w:val="99"/>
    <w:unhideWhenUsed/>
    <w:rsid w:val="002B40C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B40C3"/>
    <w:rPr>
      <w:rFonts w:ascii="Times New Roman" w:eastAsia="Times New Roman" w:hAnsi="Times New Roman" w:cs="Times New Roman"/>
      <w:lang w:val="en-US"/>
    </w:rPr>
  </w:style>
  <w:style w:type="paragraph" w:styleId="a5">
    <w:name w:val="footer"/>
    <w:basedOn w:val="a"/>
    <w:link w:val="a6"/>
    <w:uiPriority w:val="99"/>
    <w:unhideWhenUsed/>
    <w:rsid w:val="002B40C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B40C3"/>
    <w:rPr>
      <w:rFonts w:ascii="Times New Roman" w:eastAsia="Times New Roman" w:hAnsi="Times New Roman" w:cs="Times New Roman"/>
      <w:lang w:val="en-US"/>
    </w:rPr>
  </w:style>
  <w:style w:type="paragraph" w:styleId="a7">
    <w:name w:val="Balloon Text"/>
    <w:basedOn w:val="a"/>
    <w:link w:val="a8"/>
    <w:uiPriority w:val="99"/>
    <w:semiHidden/>
    <w:unhideWhenUsed/>
    <w:rsid w:val="00AC118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C1184"/>
    <w:rPr>
      <w:rFonts w:ascii="Segoe UI" w:eastAsia="Times New Roman" w:hAnsi="Segoe UI" w:cs="Segoe UI"/>
      <w:sz w:val="18"/>
      <w:szCs w:val="18"/>
      <w:lang w:val="en-US"/>
    </w:rPr>
  </w:style>
  <w:style w:type="paragraph" w:styleId="a9">
    <w:name w:val="List Paragraph"/>
    <w:basedOn w:val="a"/>
    <w:uiPriority w:val="34"/>
    <w:qFormat/>
    <w:rsid w:val="003D4C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582978">
      <w:bodyDiv w:val="1"/>
      <w:marLeft w:val="0"/>
      <w:marRight w:val="0"/>
      <w:marTop w:val="0"/>
      <w:marBottom w:val="0"/>
      <w:divBdr>
        <w:top w:val="none" w:sz="0" w:space="0" w:color="auto"/>
        <w:left w:val="none" w:sz="0" w:space="0" w:color="auto"/>
        <w:bottom w:val="none" w:sz="0" w:space="0" w:color="auto"/>
        <w:right w:val="none" w:sz="0" w:space="0" w:color="auto"/>
      </w:divBdr>
      <w:divsChild>
        <w:div w:id="11611985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DB45E6-013B-45E3-9209-05D452AD7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1</Pages>
  <Words>428</Words>
  <Characters>2440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Букенов Жампоз Болатбекулы</dc:creator>
  <cp:lastModifiedBy>Кенжегул</cp:lastModifiedBy>
  <cp:revision>116</cp:revision>
  <cp:lastPrinted>2023-10-11T10:36:00Z</cp:lastPrinted>
  <dcterms:created xsi:type="dcterms:W3CDTF">2023-08-07T11:33:00Z</dcterms:created>
  <dcterms:modified xsi:type="dcterms:W3CDTF">2025-08-21T13:19:00Z</dcterms:modified>
</cp:coreProperties>
</file>